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3476B4" w14:textId="27905876" w:rsidR="0060462A" w:rsidRDefault="00FF5C03" w:rsidP="0060462A">
      <w:pPr>
        <w:jc w:val="both"/>
      </w:pPr>
      <w:r w:rsidRPr="00ED64CD">
        <w:rPr>
          <w:rFonts w:ascii="Times New Roman" w:hAnsi="Times New Roman" w:cs="Times New Roman"/>
          <w:sz w:val="27"/>
          <w:szCs w:val="27"/>
        </w:rPr>
        <w:t>Письмо №</w:t>
      </w:r>
      <w:r w:rsidR="003E21E7">
        <w:rPr>
          <w:rFonts w:ascii="Times New Roman" w:hAnsi="Times New Roman" w:cs="Times New Roman"/>
          <w:sz w:val="27"/>
          <w:szCs w:val="27"/>
        </w:rPr>
        <w:t>2</w:t>
      </w:r>
      <w:r w:rsidR="00620BE3">
        <w:rPr>
          <w:rFonts w:ascii="Times New Roman" w:hAnsi="Times New Roman" w:cs="Times New Roman"/>
          <w:sz w:val="27"/>
          <w:szCs w:val="27"/>
        </w:rPr>
        <w:t>5</w:t>
      </w:r>
      <w:r w:rsidR="003738E7">
        <w:rPr>
          <w:rFonts w:ascii="Times New Roman" w:hAnsi="Times New Roman" w:cs="Times New Roman"/>
          <w:sz w:val="27"/>
          <w:szCs w:val="27"/>
        </w:rPr>
        <w:t>5</w:t>
      </w:r>
      <w:r w:rsidR="00E8763A">
        <w:rPr>
          <w:rFonts w:ascii="Times New Roman" w:hAnsi="Times New Roman" w:cs="Times New Roman"/>
          <w:sz w:val="27"/>
          <w:szCs w:val="27"/>
        </w:rPr>
        <w:t xml:space="preserve"> </w:t>
      </w:r>
      <w:r w:rsidRPr="00ED64CD">
        <w:rPr>
          <w:rFonts w:ascii="Times New Roman" w:hAnsi="Times New Roman" w:cs="Times New Roman"/>
          <w:sz w:val="27"/>
          <w:szCs w:val="27"/>
        </w:rPr>
        <w:t xml:space="preserve">от </w:t>
      </w:r>
      <w:r w:rsidR="00620BE3">
        <w:rPr>
          <w:rFonts w:ascii="Times New Roman" w:hAnsi="Times New Roman" w:cs="Times New Roman"/>
          <w:sz w:val="27"/>
          <w:szCs w:val="27"/>
        </w:rPr>
        <w:t>03 марта</w:t>
      </w:r>
      <w:r w:rsidRPr="00ED64CD">
        <w:rPr>
          <w:rFonts w:ascii="Times New Roman" w:hAnsi="Times New Roman" w:cs="Times New Roman"/>
          <w:sz w:val="27"/>
          <w:szCs w:val="27"/>
        </w:rPr>
        <w:t xml:space="preserve"> 202</w:t>
      </w:r>
      <w:r>
        <w:rPr>
          <w:rFonts w:ascii="Times New Roman" w:hAnsi="Times New Roman" w:cs="Times New Roman"/>
          <w:sz w:val="27"/>
          <w:szCs w:val="27"/>
        </w:rPr>
        <w:t>6</w:t>
      </w:r>
      <w:r w:rsidRPr="00ED64CD">
        <w:rPr>
          <w:rFonts w:ascii="Times New Roman" w:hAnsi="Times New Roman" w:cs="Times New Roman"/>
          <w:sz w:val="27"/>
          <w:szCs w:val="27"/>
        </w:rPr>
        <w:t xml:space="preserve"> года</w:t>
      </w:r>
      <w:r w:rsidR="0060462A" w:rsidRPr="0060462A">
        <w:t xml:space="preserve"> </w:t>
      </w:r>
    </w:p>
    <w:p w14:paraId="2C7E79BB" w14:textId="3D1B959F" w:rsidR="003738E7" w:rsidRPr="003738E7" w:rsidRDefault="003738E7" w:rsidP="0060462A">
      <w:pPr>
        <w:jc w:val="right"/>
        <w:rPr>
          <w:rFonts w:ascii="Times New Roman" w:eastAsia="Times New Roman" w:hAnsi="Times New Roman" w:cs="Times New Roman"/>
          <w:b/>
          <w:color w:val="002060"/>
          <w:sz w:val="27"/>
          <w:szCs w:val="27"/>
        </w:rPr>
      </w:pPr>
      <w:bookmarkStart w:id="0" w:name="_GoBack"/>
      <w:r w:rsidRPr="003738E7">
        <w:rPr>
          <w:rStyle w:val="fontstyle01"/>
          <w:b/>
          <w:color w:val="002060"/>
        </w:rPr>
        <w:t>О проведении мероприятий по ф</w:t>
      </w:r>
      <w:r w:rsidRPr="003738E7">
        <w:rPr>
          <w:rStyle w:val="fontstyle01"/>
          <w:b/>
          <w:color w:val="002060"/>
        </w:rPr>
        <w:t>ормировани</w:t>
      </w:r>
      <w:r w:rsidRPr="003738E7">
        <w:rPr>
          <w:rStyle w:val="fontstyle01"/>
          <w:b/>
          <w:color w:val="002060"/>
        </w:rPr>
        <w:t>ю</w:t>
      </w:r>
      <w:r w:rsidRPr="003738E7">
        <w:rPr>
          <w:rStyle w:val="fontstyle01"/>
          <w:b/>
          <w:color w:val="002060"/>
        </w:rPr>
        <w:t xml:space="preserve"> комфортной городской среды</w:t>
      </w:r>
      <w:r w:rsidRPr="003738E7">
        <w:rPr>
          <w:rFonts w:ascii="Times New Roman" w:eastAsia="Times New Roman" w:hAnsi="Times New Roman" w:cs="Times New Roman"/>
          <w:b/>
          <w:color w:val="002060"/>
          <w:sz w:val="27"/>
          <w:szCs w:val="27"/>
        </w:rPr>
        <w:t xml:space="preserve"> </w:t>
      </w:r>
    </w:p>
    <w:bookmarkEnd w:id="0"/>
    <w:p w14:paraId="6273E81A" w14:textId="3818DA60" w:rsidR="00FF5C03" w:rsidRDefault="00FF5C03" w:rsidP="0060462A">
      <w:pPr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ED64CD">
        <w:rPr>
          <w:rFonts w:ascii="Times New Roman" w:eastAsia="Times New Roman" w:hAnsi="Times New Roman" w:cs="Times New Roman"/>
          <w:sz w:val="27"/>
          <w:szCs w:val="27"/>
        </w:rPr>
        <w:t>Руководителям ОО</w:t>
      </w:r>
    </w:p>
    <w:p w14:paraId="5773F884" w14:textId="507D44E6" w:rsidR="00E8763A" w:rsidRDefault="00AA2BDF" w:rsidP="00620BE3">
      <w:pPr>
        <w:spacing w:line="240" w:lineRule="auto"/>
        <w:ind w:firstLine="567"/>
        <w:jc w:val="both"/>
        <w:rPr>
          <w:rStyle w:val="fontstyle01"/>
        </w:rPr>
      </w:pPr>
      <w:r w:rsidRPr="00AA2BDF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 w:rsidR="001B2E76">
        <w:rPr>
          <w:rFonts w:ascii="Times New Roman" w:hAnsi="Times New Roman" w:cs="Times New Roman"/>
          <w:color w:val="000000"/>
          <w:sz w:val="28"/>
          <w:szCs w:val="28"/>
        </w:rPr>
        <w:t xml:space="preserve">письмом </w:t>
      </w:r>
      <w:r w:rsidR="00620BE3" w:rsidRPr="00620BE3">
        <w:rPr>
          <w:rFonts w:ascii="Times New Roman" w:hAnsi="Times New Roman" w:cs="Times New Roman"/>
          <w:color w:val="000000"/>
          <w:sz w:val="28"/>
          <w:szCs w:val="28"/>
        </w:rPr>
        <w:t>Министерств</w:t>
      </w:r>
      <w:r w:rsidR="00620BE3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620BE3" w:rsidRPr="00620BE3">
        <w:rPr>
          <w:rFonts w:ascii="Times New Roman" w:hAnsi="Times New Roman" w:cs="Times New Roman"/>
          <w:color w:val="000000"/>
          <w:sz w:val="28"/>
          <w:szCs w:val="28"/>
        </w:rPr>
        <w:t xml:space="preserve"> строительства, архитектуры и жилищно-коммунального</w:t>
      </w:r>
      <w:r w:rsidR="00620B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20BE3" w:rsidRPr="00620BE3">
        <w:rPr>
          <w:rFonts w:ascii="Times New Roman" w:hAnsi="Times New Roman" w:cs="Times New Roman"/>
          <w:color w:val="000000"/>
          <w:sz w:val="28"/>
          <w:szCs w:val="28"/>
        </w:rPr>
        <w:t>хозяйства</w:t>
      </w:r>
      <w:r w:rsidR="0060462A" w:rsidRPr="0060462A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 w:rsidR="00620BE3">
        <w:rPr>
          <w:rFonts w:ascii="Times New Roman" w:hAnsi="Times New Roman" w:cs="Times New Roman"/>
          <w:color w:val="000000"/>
          <w:sz w:val="28"/>
          <w:szCs w:val="28"/>
        </w:rPr>
        <w:t>11-13-3070/26</w:t>
      </w:r>
      <w:r w:rsidR="006038B6">
        <w:rPr>
          <w:rFonts w:ascii="Times New Roman" w:hAnsi="Times New Roman" w:cs="Times New Roman"/>
          <w:color w:val="000000"/>
          <w:sz w:val="28"/>
          <w:szCs w:val="28"/>
        </w:rPr>
        <w:t xml:space="preserve"> от </w:t>
      </w:r>
      <w:r w:rsidR="00E8763A">
        <w:rPr>
          <w:rFonts w:ascii="Times New Roman" w:hAnsi="Times New Roman" w:cs="Times New Roman"/>
          <w:color w:val="000000"/>
          <w:sz w:val="28"/>
          <w:szCs w:val="28"/>
        </w:rPr>
        <w:t>27</w:t>
      </w:r>
      <w:r w:rsidR="0060462A">
        <w:rPr>
          <w:rFonts w:ascii="Times New Roman" w:hAnsi="Times New Roman" w:cs="Times New Roman"/>
          <w:color w:val="000000"/>
          <w:sz w:val="28"/>
          <w:szCs w:val="28"/>
        </w:rPr>
        <w:t xml:space="preserve">.02.2026г. </w:t>
      </w:r>
      <w:r w:rsidR="00FF5C03" w:rsidRPr="003A06B6">
        <w:rPr>
          <w:rStyle w:val="fontstyle01"/>
          <w:rFonts w:ascii="Times New Roman" w:hAnsi="Times New Roman" w:cs="Times New Roman"/>
        </w:rPr>
        <w:t>М</w:t>
      </w:r>
      <w:r w:rsidR="00FF5C03" w:rsidRPr="003A06B6">
        <w:rPr>
          <w:rFonts w:ascii="Times New Roman" w:hAnsi="Times New Roman" w:cs="Times New Roman"/>
          <w:sz w:val="28"/>
          <w:szCs w:val="28"/>
        </w:rPr>
        <w:t xml:space="preserve">КУ «Управление образования» </w:t>
      </w:r>
      <w:r w:rsidR="00620BE3" w:rsidRPr="00620BE3">
        <w:rPr>
          <w:rFonts w:ascii="Times New Roman" w:hAnsi="Times New Roman" w:cs="Times New Roman"/>
          <w:sz w:val="28"/>
          <w:szCs w:val="28"/>
        </w:rPr>
        <w:t xml:space="preserve">в дополнение к письму от 20.02.2026 г. № 11-13-2625/26 </w:t>
      </w:r>
      <w:r w:rsidR="00620BE3">
        <w:rPr>
          <w:rFonts w:ascii="Times New Roman" w:hAnsi="Times New Roman" w:cs="Times New Roman"/>
          <w:sz w:val="28"/>
          <w:szCs w:val="28"/>
        </w:rPr>
        <w:t>н</w:t>
      </w:r>
      <w:r w:rsidR="00620BE3" w:rsidRPr="00620BE3">
        <w:rPr>
          <w:rFonts w:ascii="Times New Roman" w:hAnsi="Times New Roman" w:cs="Times New Roman"/>
          <w:sz w:val="28"/>
          <w:szCs w:val="28"/>
        </w:rPr>
        <w:t>аправляет рекомендации по организации работы, направленной на</w:t>
      </w:r>
      <w:r w:rsidR="00620BE3">
        <w:rPr>
          <w:rFonts w:ascii="Times New Roman" w:hAnsi="Times New Roman" w:cs="Times New Roman"/>
          <w:sz w:val="28"/>
          <w:szCs w:val="28"/>
        </w:rPr>
        <w:t xml:space="preserve"> </w:t>
      </w:r>
      <w:r w:rsidR="00620BE3" w:rsidRPr="00620BE3">
        <w:rPr>
          <w:rFonts w:ascii="Times New Roman" w:hAnsi="Times New Roman" w:cs="Times New Roman"/>
          <w:sz w:val="28"/>
          <w:szCs w:val="28"/>
        </w:rPr>
        <w:t>вовлечение детей и подростков в процессы развития городской среды</w:t>
      </w:r>
      <w:r w:rsidR="00620BE3">
        <w:rPr>
          <w:rFonts w:ascii="Times New Roman" w:hAnsi="Times New Roman" w:cs="Times New Roman"/>
          <w:sz w:val="28"/>
          <w:szCs w:val="28"/>
        </w:rPr>
        <w:t>.</w:t>
      </w:r>
    </w:p>
    <w:p w14:paraId="37F66AFF" w14:textId="3E82C0D4" w:rsidR="00E8763A" w:rsidRDefault="006D0475" w:rsidP="006D0475">
      <w:pPr>
        <w:spacing w:after="0" w:line="240" w:lineRule="auto"/>
        <w:ind w:firstLine="567"/>
        <w:jc w:val="both"/>
        <w:rPr>
          <w:rStyle w:val="fontstyle01"/>
        </w:rPr>
      </w:pPr>
      <w:r>
        <w:rPr>
          <w:rStyle w:val="fontstyle01"/>
        </w:rPr>
        <w:t>В рамках исполнения пункта 16 раздела III «Всестороннее развитие, обучение,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воспитание детей» мероприятий Десятилетия детства на период до 2027 года,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утвержденных Распоряжением Правительства Республики Дагестан от 6 июля 2021 г.</w:t>
      </w:r>
      <w:r>
        <w:rPr>
          <w:rStyle w:val="fontstyle01"/>
        </w:rPr>
        <w:t xml:space="preserve"> </w:t>
      </w:r>
      <w:r>
        <w:rPr>
          <w:rStyle w:val="fontstyle01"/>
        </w:rPr>
        <w:t>№ 244-р, проси</w:t>
      </w:r>
      <w:r>
        <w:rPr>
          <w:rStyle w:val="fontstyle01"/>
        </w:rPr>
        <w:t>м</w:t>
      </w:r>
      <w:r>
        <w:rPr>
          <w:rStyle w:val="fontstyle01"/>
        </w:rPr>
        <w:t xml:space="preserve"> организовать работу по разработке 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реализации мероприятий, направленных на обеспечение участия детей и подростков</w:t>
      </w:r>
      <w:r>
        <w:rPr>
          <w:rStyle w:val="fontstyle01"/>
        </w:rPr>
        <w:t xml:space="preserve"> </w:t>
      </w:r>
      <w:r>
        <w:rPr>
          <w:rStyle w:val="fontstyle01"/>
        </w:rPr>
        <w:t>в процессах создания и развития комфортной городской среды, в рамках реализации федерального проекта</w:t>
      </w:r>
      <w:r>
        <w:rPr>
          <w:rStyle w:val="fontstyle01"/>
        </w:rPr>
        <w:t xml:space="preserve"> </w:t>
      </w:r>
      <w:r>
        <w:rPr>
          <w:rStyle w:val="fontstyle01"/>
        </w:rPr>
        <w:t>«Формирование комфортной городской среды».</w:t>
      </w:r>
    </w:p>
    <w:p w14:paraId="2DEA1113" w14:textId="77777777" w:rsidR="006D0475" w:rsidRDefault="006D0475" w:rsidP="006D0475">
      <w:pPr>
        <w:spacing w:after="0" w:line="24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 w:rsidRPr="006D0475">
        <w:rPr>
          <w:rFonts w:ascii="TimesNewRomanPSMT" w:hAnsi="TimesNewRomanPSMT"/>
          <w:color w:val="000000"/>
          <w:sz w:val="28"/>
          <w:szCs w:val="28"/>
        </w:rPr>
        <w:t>Целью мероприятий является - создание условий для поддержки детских</w:t>
      </w:r>
      <w:r w:rsidRPr="006D0475">
        <w:rPr>
          <w:rFonts w:ascii="TimesNewRomanPSMT" w:hAnsi="TimesNewRomanPSMT"/>
          <w:i/>
          <w:iCs/>
          <w:color w:val="000000"/>
          <w:sz w:val="28"/>
          <w:szCs w:val="28"/>
        </w:rPr>
        <w:br/>
      </w:r>
      <w:r w:rsidRPr="006D0475">
        <w:rPr>
          <w:rFonts w:ascii="TimesNewRomanPSMT" w:hAnsi="TimesNewRomanPSMT"/>
          <w:color w:val="000000"/>
          <w:sz w:val="28"/>
          <w:szCs w:val="28"/>
        </w:rPr>
        <w:t>проектов и инициатив путем выявления, отбора и содействия в реализации лучших</w:t>
      </w:r>
      <w:r w:rsidRPr="006D0475">
        <w:rPr>
          <w:rFonts w:ascii="TimesNewRomanPSMT" w:hAnsi="TimesNewRomanPSMT"/>
          <w:color w:val="000000"/>
          <w:sz w:val="28"/>
          <w:szCs w:val="28"/>
        </w:rPr>
        <w:br/>
        <w:t>детских идей, в том числе через проведение конкурсов, создание проектных офисов</w:t>
      </w:r>
      <w:r w:rsidRPr="006D0475">
        <w:rPr>
          <w:rFonts w:ascii="TimesNewRomanPSMT" w:hAnsi="TimesNewRomanPSMT"/>
          <w:color w:val="000000"/>
          <w:sz w:val="28"/>
          <w:szCs w:val="28"/>
        </w:rPr>
        <w:br/>
        <w:t>при школах, а также предусмотреть действенные механизмы,</w:t>
      </w:r>
      <w:r w:rsidRPr="006D0475">
        <w:rPr>
          <w:rFonts w:ascii="TimesNewRomanPSMT" w:hAnsi="TimesNewRomanPSMT"/>
          <w:color w:val="000000"/>
          <w:sz w:val="28"/>
          <w:szCs w:val="28"/>
        </w:rPr>
        <w:br/>
        <w:t>позволяющие учитывать мнение подрастающего поколения при проектировании</w:t>
      </w:r>
      <w:r w:rsidRPr="006D0475">
        <w:rPr>
          <w:rFonts w:ascii="TimesNewRomanPSMT" w:hAnsi="TimesNewRomanPSMT"/>
          <w:color w:val="000000"/>
          <w:sz w:val="28"/>
          <w:szCs w:val="28"/>
        </w:rPr>
        <w:br/>
        <w:t>общественных пространств (парков, скверов, дворовых территорий) на период до</w:t>
      </w:r>
      <w:r w:rsidRPr="006D0475">
        <w:rPr>
          <w:rFonts w:ascii="TimesNewRomanPSMT" w:hAnsi="TimesNewRomanPSMT"/>
          <w:color w:val="000000"/>
          <w:sz w:val="28"/>
          <w:szCs w:val="28"/>
        </w:rPr>
        <w:br/>
        <w:t>2027 года и последующие годы.</w:t>
      </w:r>
    </w:p>
    <w:p w14:paraId="1003E0D7" w14:textId="77777777" w:rsidR="006D0475" w:rsidRDefault="006D0475" w:rsidP="006D0475">
      <w:pPr>
        <w:spacing w:after="0" w:line="24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 w:rsidRPr="006D0475">
        <w:rPr>
          <w:rFonts w:ascii="TimesNewRomanPSMT" w:hAnsi="TimesNewRomanPSMT"/>
          <w:color w:val="000000"/>
          <w:sz w:val="28"/>
          <w:szCs w:val="28"/>
        </w:rPr>
        <w:t xml:space="preserve">В целях мониторинга эффективности мероприятий, просим в срок до </w:t>
      </w:r>
      <w:r>
        <w:rPr>
          <w:rFonts w:ascii="TimesNewRomanPSMT" w:hAnsi="TimesNewRomanPSMT"/>
          <w:color w:val="000000"/>
          <w:sz w:val="28"/>
          <w:szCs w:val="28"/>
        </w:rPr>
        <w:t>20 марта</w:t>
      </w:r>
      <w:r w:rsidRPr="006D0475">
        <w:rPr>
          <w:rFonts w:ascii="TimesNewRomanPSMT" w:hAnsi="TimesNewRomanPSMT"/>
          <w:b/>
          <w:bCs/>
          <w:color w:val="000000"/>
          <w:sz w:val="28"/>
          <w:szCs w:val="28"/>
        </w:rPr>
        <w:br/>
      </w:r>
      <w:r w:rsidRPr="006D0475">
        <w:rPr>
          <w:rFonts w:ascii="TimesNewRomanPSMT" w:hAnsi="TimesNewRomanPSMT"/>
          <w:color w:val="000000"/>
          <w:sz w:val="28"/>
          <w:szCs w:val="28"/>
        </w:rPr>
        <w:t>2026 года предоставить разработанную «дорожную карту» мероприятий по исполнению пункта 16, а также о внедрении соответствующих практик, запланированных к реализации в 2026 году.</w:t>
      </w:r>
    </w:p>
    <w:p w14:paraId="2E291AF5" w14:textId="792264FA" w:rsidR="006D0475" w:rsidRPr="006D0475" w:rsidRDefault="006D0475" w:rsidP="006D0475">
      <w:pPr>
        <w:spacing w:after="0" w:line="24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>И</w:t>
      </w:r>
      <w:r w:rsidRPr="006D0475">
        <w:rPr>
          <w:rFonts w:ascii="TimesNewRomanPSMT" w:hAnsi="TimesNewRomanPSMT"/>
          <w:color w:val="000000"/>
          <w:sz w:val="28"/>
          <w:szCs w:val="28"/>
        </w:rPr>
        <w:t>нформацию направить на электронную почту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hyperlink r:id="rId8" w:history="1">
        <w:r w:rsidRPr="00B20E8C">
          <w:rPr>
            <w:rStyle w:val="af5"/>
            <w:rFonts w:ascii="TimesNewRomanPSMT" w:hAnsi="TimesNewRomanPSMT"/>
            <w:sz w:val="28"/>
            <w:szCs w:val="28"/>
            <w:lang w:val="en-US"/>
          </w:rPr>
          <w:t>uma</w:t>
        </w:r>
        <w:r w:rsidRPr="00B20E8C">
          <w:rPr>
            <w:rStyle w:val="af5"/>
            <w:rFonts w:ascii="TimesNewRomanPSMT" w:hAnsi="TimesNewRomanPSMT"/>
            <w:sz w:val="28"/>
            <w:szCs w:val="28"/>
          </w:rPr>
          <w:t>196565@</w:t>
        </w:r>
        <w:r w:rsidRPr="00B20E8C">
          <w:rPr>
            <w:rStyle w:val="af5"/>
            <w:rFonts w:ascii="TimesNewRomanPSMT" w:hAnsi="TimesNewRomanPSMT"/>
            <w:sz w:val="28"/>
            <w:szCs w:val="28"/>
            <w:lang w:val="en-US"/>
          </w:rPr>
          <w:t>mail</w:t>
        </w:r>
        <w:r w:rsidRPr="00B20E8C">
          <w:rPr>
            <w:rStyle w:val="af5"/>
            <w:rFonts w:ascii="TimesNewRomanPSMT" w:hAnsi="TimesNewRomanPSMT"/>
            <w:sz w:val="28"/>
            <w:szCs w:val="28"/>
          </w:rPr>
          <w:t>.</w:t>
        </w:r>
        <w:r w:rsidRPr="00B20E8C">
          <w:rPr>
            <w:rStyle w:val="af5"/>
            <w:rFonts w:ascii="TimesNewRomanPSMT" w:hAnsi="TimesNewRomanPSMT"/>
            <w:sz w:val="28"/>
            <w:szCs w:val="28"/>
            <w:lang w:val="en-US"/>
          </w:rPr>
          <w:t>ru</w:t>
        </w:r>
      </w:hyperlink>
    </w:p>
    <w:p w14:paraId="38CB9330" w14:textId="77777777" w:rsidR="006D0475" w:rsidRDefault="006D0475" w:rsidP="006D04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7884F35" w14:textId="6482B073" w:rsidR="006D0475" w:rsidRPr="003738E7" w:rsidRDefault="006D0475" w:rsidP="006D047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38E7">
        <w:rPr>
          <w:rFonts w:ascii="Times New Roman" w:hAnsi="Times New Roman" w:cs="Times New Roman"/>
          <w:b/>
          <w:sz w:val="28"/>
          <w:szCs w:val="28"/>
        </w:rPr>
        <w:t xml:space="preserve">На письмо Министерства строительства, архитектуры и жилищно-коммунального хозяйства от </w:t>
      </w:r>
      <w:r w:rsidRPr="003738E7">
        <w:rPr>
          <w:rFonts w:ascii="Times New Roman" w:hAnsi="Times New Roman" w:cs="Times New Roman"/>
          <w:b/>
          <w:sz w:val="28"/>
          <w:szCs w:val="28"/>
        </w:rPr>
        <w:t>20.02.2026 г. № 11-13-2625/26</w:t>
      </w:r>
      <w:r w:rsidRPr="003738E7">
        <w:rPr>
          <w:rFonts w:ascii="Times New Roman" w:hAnsi="Times New Roman" w:cs="Times New Roman"/>
          <w:b/>
          <w:sz w:val="28"/>
          <w:szCs w:val="28"/>
        </w:rPr>
        <w:t xml:space="preserve"> от Управления образования был дан ответ. Прилагаем данный ответ.</w:t>
      </w:r>
      <w:r w:rsidR="003738E7" w:rsidRPr="003738E7">
        <w:rPr>
          <w:rFonts w:ascii="Times New Roman" w:hAnsi="Times New Roman" w:cs="Times New Roman"/>
          <w:b/>
          <w:sz w:val="28"/>
          <w:szCs w:val="28"/>
        </w:rPr>
        <w:t xml:space="preserve"> При составлении «дорожной карты» можете ориентироваться на такого плана мероприятия.</w:t>
      </w:r>
    </w:p>
    <w:p w14:paraId="168697AC" w14:textId="77777777" w:rsidR="003738E7" w:rsidRPr="006D0475" w:rsidRDefault="003738E7" w:rsidP="006D0475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C57CD97" w14:textId="788D5FEC" w:rsidR="006D0475" w:rsidRPr="00824B62" w:rsidRDefault="006D0475" w:rsidP="006D047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824B62">
        <w:rPr>
          <w:rFonts w:ascii="Times New Roman" w:hAnsi="Times New Roman"/>
          <w:sz w:val="28"/>
          <w:szCs w:val="28"/>
        </w:rPr>
        <w:t xml:space="preserve"> общеобразовательных организациях </w:t>
      </w:r>
      <w:r>
        <w:rPr>
          <w:rStyle w:val="fontstyle01"/>
        </w:rPr>
        <w:t>по разработке и реализации мероприятий, направленных на обеспечение участия детей и подростков в процессах создания и развития комфортной городской среды</w:t>
      </w:r>
      <w:r>
        <w:rPr>
          <w:rFonts w:ascii="Times New Roman" w:hAnsi="Times New Roman"/>
          <w:sz w:val="28"/>
          <w:szCs w:val="28"/>
        </w:rPr>
        <w:t xml:space="preserve"> проделана определенная</w:t>
      </w:r>
      <w:r w:rsidRPr="00824B62">
        <w:rPr>
          <w:rFonts w:ascii="Times New Roman" w:hAnsi="Times New Roman"/>
          <w:sz w:val="28"/>
          <w:szCs w:val="28"/>
        </w:rPr>
        <w:t xml:space="preserve"> работа</w:t>
      </w:r>
      <w:r>
        <w:rPr>
          <w:rFonts w:ascii="Times New Roman" w:hAnsi="Times New Roman"/>
          <w:sz w:val="28"/>
          <w:szCs w:val="28"/>
        </w:rPr>
        <w:t>.</w:t>
      </w:r>
    </w:p>
    <w:p w14:paraId="4F7708F9" w14:textId="77777777" w:rsidR="006D0475" w:rsidRDefault="006D0475" w:rsidP="006D0475">
      <w:pPr>
        <w:spacing w:after="0" w:line="240" w:lineRule="auto"/>
        <w:ind w:right="178" w:firstLine="567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Проведена профориентационная работа по поступлению в строительно-архитектурные ВУЗы. Учащихся ознакомили с понятием «урбанистика», на классных часах разъяснили, что у</w:t>
      </w:r>
      <w:r w:rsidRPr="008815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рбанистика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8815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это междисциплинарная наука и сфера деятельности, изучающая развитие городов и планирование комфортной среды для жителей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которая </w:t>
      </w:r>
      <w:r w:rsidRPr="00C715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объединяет экономику, архитектуру, экологию и транспортное планирование для создания удобных, безопасных и устойчивых </w:t>
      </w:r>
      <w:r w:rsidRPr="00C715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городских пространств.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Разъяснили, что в</w:t>
      </w:r>
      <w:r w:rsidRPr="00C715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остребованность специалистов растет, особенно в рамках госпрограмм по созданию комфортной среды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24A020AF" w14:textId="77777777" w:rsidR="006D0475" w:rsidRDefault="006D0475" w:rsidP="006D0475">
      <w:pPr>
        <w:spacing w:after="0" w:line="240" w:lineRule="auto"/>
        <w:ind w:right="178" w:firstLine="567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Pr="00DA68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роведен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</w:t>
      </w:r>
      <w:r w:rsidRPr="00DA68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7971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мероприятия</w:t>
      </w:r>
      <w:r w:rsidRPr="00DA68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урбанистике, экологии и благоустройству в школах. </w:t>
      </w:r>
    </w:p>
    <w:p w14:paraId="2E12A674" w14:textId="77777777" w:rsidR="006D0475" w:rsidRDefault="006D0475" w:rsidP="006D0475">
      <w:pPr>
        <w:spacing w:after="0" w:line="240" w:lineRule="auto"/>
        <w:ind w:right="178" w:firstLine="567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Проведено мероприятие «</w:t>
      </w:r>
      <w:r w:rsidRPr="00ED61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Создание общественных пространств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», где учащиеся предлагали разные проекты постройки парков, скверов, пешеходных зон, предлагали разные идеи, преображающие города.</w:t>
      </w:r>
    </w:p>
    <w:p w14:paraId="1C88718E" w14:textId="77777777" w:rsidR="006D0475" w:rsidRPr="00797181" w:rsidRDefault="006D0475" w:rsidP="006D0475">
      <w:pPr>
        <w:spacing w:after="0" w:line="240" w:lineRule="auto"/>
        <w:ind w:right="178" w:firstLine="567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 всех образовательных организациях района проведены экологические акции «Каспию – чистый берег», «Эколята – зеленые защитники природы», дети приняли участие в озеленении дворов, субботниках и благоустройстве парков, высадке деревьев.</w:t>
      </w:r>
    </w:p>
    <w:p w14:paraId="39791E04" w14:textId="77777777" w:rsidR="006D0475" w:rsidRDefault="006D0475" w:rsidP="006D0475">
      <w:pPr>
        <w:spacing w:after="0" w:line="240" w:lineRule="auto"/>
        <w:ind w:right="178" w:firstLine="567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Проведены</w:t>
      </w:r>
      <w:r w:rsidRPr="00DA68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иссле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довательско-творческие проекты</w:t>
      </w:r>
      <w:r w:rsidRPr="00DA68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итогом которых становятся детские дизайн-проекты участков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зоны озеленения, скамейки необычного дизайна.</w:t>
      </w:r>
    </w:p>
    <w:p w14:paraId="76815997" w14:textId="106E2C0B" w:rsidR="006D0475" w:rsidRPr="00797181" w:rsidRDefault="006D0475" w:rsidP="006D0475">
      <w:pPr>
        <w:spacing w:after="0" w:line="240" w:lineRule="auto"/>
        <w:ind w:right="178" w:firstLine="567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уроках затрагиваются темы</w:t>
      </w:r>
      <w:r w:rsidRPr="007971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 городской инфраструктуре, чистоте и эстетике городского пространства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обсуждают такие вопросы, как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Pr="00B865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очему приоритет должен отдаваться пешеходам и общественному транспорту, а не личным автомобилям?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нужна ли</w:t>
      </w:r>
      <w:r w:rsidRPr="00B865C8">
        <w:t xml:space="preserve"> </w:t>
      </w:r>
      <w:r w:rsidRPr="00B865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</w:t>
      </w:r>
      <w:r w:rsidRPr="00B865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елёная» инфраструктура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какую роль играют </w:t>
      </w:r>
      <w:r w:rsidRPr="00B865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парк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Pr="00B865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вертикально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Pr="00B865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озеленени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Pr="00B865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очистке воздуха и снижении температуры в городе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к</w:t>
      </w:r>
      <w:r w:rsidRPr="008A48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ак избыток рекламы и беспорядочные вывески влияют на пс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ихологическое состояние горожан, о</w:t>
      </w:r>
      <w:r w:rsidRPr="008A48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бсужд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ают</w:t>
      </w:r>
      <w:r w:rsidRPr="008A48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раздельн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ый</w:t>
      </w:r>
      <w:r w:rsidRPr="008A48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сбор мусора и переработки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к</w:t>
      </w:r>
      <w:r w:rsidRPr="008A48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уда уходит пластиковая бутылка после того, как её выбросили?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к</w:t>
      </w:r>
      <w:r w:rsidRPr="008A48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ак свет влияет на безопасность и вечерний облик города.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Дети после таких уроков создают проект «Мой двор»,</w:t>
      </w:r>
      <w:r w:rsidRPr="008A48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макет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Pr="008A48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рисун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ок</w:t>
      </w:r>
      <w:r w:rsidRPr="008A48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идеального двора с учётом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своих </w:t>
      </w:r>
      <w:r w:rsidRPr="008A48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интересов.</w:t>
      </w:r>
    </w:p>
    <w:p w14:paraId="5B56E366" w14:textId="77777777" w:rsidR="006D0475" w:rsidRDefault="006D0475" w:rsidP="006D0475">
      <w:pPr>
        <w:spacing w:line="240" w:lineRule="auto"/>
        <w:ind w:firstLine="567"/>
        <w:jc w:val="both"/>
        <w:rPr>
          <w:rStyle w:val="fontstyle01"/>
        </w:rPr>
      </w:pPr>
      <w:r>
        <w:rPr>
          <w:rStyle w:val="fontstyle01"/>
        </w:rPr>
        <w:t xml:space="preserve">Для детей младшего школьного возраста проведены игры, </w:t>
      </w:r>
      <w:r w:rsidRPr="00797181">
        <w:rPr>
          <w:rStyle w:val="fontstyle01"/>
        </w:rPr>
        <w:t>квесты</w:t>
      </w:r>
      <w:r>
        <w:rPr>
          <w:rStyle w:val="fontstyle01"/>
        </w:rPr>
        <w:t xml:space="preserve"> «Потеряшка», «Дорожный патруль», «Маршрут возможностей», «Кто за что отвечает?», в ходе которых они </w:t>
      </w:r>
      <w:r w:rsidRPr="00797181">
        <w:rPr>
          <w:rStyle w:val="fontstyle01"/>
        </w:rPr>
        <w:t>знаком</w:t>
      </w:r>
      <w:r>
        <w:rPr>
          <w:rStyle w:val="fontstyle01"/>
        </w:rPr>
        <w:t xml:space="preserve">ились </w:t>
      </w:r>
      <w:r w:rsidRPr="00797181">
        <w:rPr>
          <w:rStyle w:val="fontstyle01"/>
        </w:rPr>
        <w:t>с инфраструктурой города, правилами безопасности и доступности среды для разных групп граждан.</w:t>
      </w:r>
      <w:r>
        <w:rPr>
          <w:rStyle w:val="fontstyle01"/>
        </w:rPr>
        <w:t xml:space="preserve"> Отработаны алгоритмы поведения в экстренных ситуациях.</w:t>
      </w:r>
    </w:p>
    <w:p w14:paraId="2F5EAF79" w14:textId="77777777" w:rsidR="006D0475" w:rsidRDefault="006D0475" w:rsidP="006D0475">
      <w:pPr>
        <w:spacing w:after="0" w:line="240" w:lineRule="auto"/>
        <w:ind w:right="178" w:firstLine="567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МКОУ «Сергокалинская СОШ №1» и МКОУ «Сергокалинская СОШ №2» </w:t>
      </w:r>
      <w:r w:rsidRPr="008815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создан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</w:t>
      </w:r>
      <w:r w:rsidRPr="008815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карт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ы «безопасного пути в школу», где указаны пешеходные переходы, опасные участки, названия магазинов, </w:t>
      </w:r>
      <w:r w:rsidRPr="00B865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которые помогают ребенку не заблудиться.</w:t>
      </w:r>
    </w:p>
    <w:p w14:paraId="54263D06" w14:textId="77777777" w:rsidR="006D0475" w:rsidRPr="006D0475" w:rsidRDefault="006D0475" w:rsidP="006D0475">
      <w:pPr>
        <w:spacing w:after="0" w:line="24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</w:p>
    <w:p w14:paraId="50F80D51" w14:textId="77777777" w:rsidR="006D0475" w:rsidRDefault="006D0475" w:rsidP="006D04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</w:p>
    <w:p w14:paraId="2A587451" w14:textId="79186562" w:rsidR="00FF5C03" w:rsidRPr="00ED64CD" w:rsidRDefault="00FF5C03" w:rsidP="00DC6D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Н</w:t>
      </w:r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ачальник МКУ</w:t>
      </w:r>
    </w:p>
    <w:p w14:paraId="1E730000" w14:textId="77777777" w:rsidR="00FF5C03" w:rsidRPr="00ED64CD" w:rsidRDefault="00FF5C03" w:rsidP="00DC6D33">
      <w:pPr>
        <w:widowControl w:val="0"/>
        <w:spacing w:after="0" w:line="256" w:lineRule="auto"/>
        <w:ind w:right="12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«Управление образования»: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Х.Исаева</w:t>
      </w:r>
    </w:p>
    <w:p w14:paraId="3CD3B8CC" w14:textId="77777777" w:rsidR="00FF5C03" w:rsidRPr="00AD11DA" w:rsidRDefault="00FF5C03" w:rsidP="00DC6D33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  <w:t>Исп. Магомедова У.К.</w:t>
      </w:r>
    </w:p>
    <w:p w14:paraId="216537D0" w14:textId="77777777" w:rsidR="00FF5C03" w:rsidRPr="00AD11DA" w:rsidRDefault="00FF5C03" w:rsidP="00DC6D33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  <w:t>Тел. 8 (903) 482 57-46</w:t>
      </w:r>
    </w:p>
    <w:p w14:paraId="54BD0BD5" w14:textId="4ED9C956" w:rsidR="00DC6D33" w:rsidRDefault="00DC6D33" w:rsidP="00FF5C0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40DCA67" w14:textId="701A82F1" w:rsidR="006038B6" w:rsidRDefault="006038B6" w:rsidP="00FF5C0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038B6" w:rsidSect="00D649F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581B18" w14:textId="77777777" w:rsidR="007323C6" w:rsidRDefault="007323C6" w:rsidP="005E0E98">
      <w:pPr>
        <w:spacing w:after="0" w:line="240" w:lineRule="auto"/>
      </w:pPr>
      <w:r>
        <w:separator/>
      </w:r>
    </w:p>
  </w:endnote>
  <w:endnote w:type="continuationSeparator" w:id="0">
    <w:p w14:paraId="5F1E9F68" w14:textId="77777777" w:rsidR="007323C6" w:rsidRDefault="007323C6" w:rsidP="005E0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7C6821" w14:textId="77777777" w:rsidR="007323C6" w:rsidRDefault="007323C6" w:rsidP="005E0E98">
      <w:pPr>
        <w:spacing w:after="0" w:line="240" w:lineRule="auto"/>
      </w:pPr>
      <w:r>
        <w:separator/>
      </w:r>
    </w:p>
  </w:footnote>
  <w:footnote w:type="continuationSeparator" w:id="0">
    <w:p w14:paraId="747AE8E1" w14:textId="77777777" w:rsidR="007323C6" w:rsidRDefault="007323C6" w:rsidP="005E0E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D50E7"/>
    <w:multiLevelType w:val="hybridMultilevel"/>
    <w:tmpl w:val="DF58B22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D7F18A4"/>
    <w:multiLevelType w:val="hybridMultilevel"/>
    <w:tmpl w:val="166EEFEE"/>
    <w:lvl w:ilvl="0" w:tplc="FBC8C0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80B5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2AC0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1E21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1ABE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0A67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EA87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B4F4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06D9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DF61A76"/>
    <w:multiLevelType w:val="hybridMultilevel"/>
    <w:tmpl w:val="CA42007C"/>
    <w:lvl w:ilvl="0" w:tplc="CBD07B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1A23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E805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5E15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0A55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2815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D8FE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C2D0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2659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CE43EC8"/>
    <w:multiLevelType w:val="hybridMultilevel"/>
    <w:tmpl w:val="73002868"/>
    <w:lvl w:ilvl="0" w:tplc="680AD1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4E8C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2698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909D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B4E6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BA90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1255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68D0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4853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007"/>
    <w:rsid w:val="0000364C"/>
    <w:rsid w:val="00013400"/>
    <w:rsid w:val="00047EBC"/>
    <w:rsid w:val="00050572"/>
    <w:rsid w:val="00050BEF"/>
    <w:rsid w:val="0006588D"/>
    <w:rsid w:val="0008460E"/>
    <w:rsid w:val="000A720C"/>
    <w:rsid w:val="000C2E70"/>
    <w:rsid w:val="000D04AE"/>
    <w:rsid w:val="000E3801"/>
    <w:rsid w:val="000E5A22"/>
    <w:rsid w:val="000E5D77"/>
    <w:rsid w:val="00154E6C"/>
    <w:rsid w:val="0016518C"/>
    <w:rsid w:val="00176F45"/>
    <w:rsid w:val="001871FC"/>
    <w:rsid w:val="001B1F3C"/>
    <w:rsid w:val="001B25DC"/>
    <w:rsid w:val="001B2E76"/>
    <w:rsid w:val="001B760C"/>
    <w:rsid w:val="001D5DD3"/>
    <w:rsid w:val="001F614B"/>
    <w:rsid w:val="00212F30"/>
    <w:rsid w:val="00214324"/>
    <w:rsid w:val="00223058"/>
    <w:rsid w:val="00245B2F"/>
    <w:rsid w:val="00247659"/>
    <w:rsid w:val="00255045"/>
    <w:rsid w:val="0025782D"/>
    <w:rsid w:val="002809BC"/>
    <w:rsid w:val="00284284"/>
    <w:rsid w:val="00292707"/>
    <w:rsid w:val="002B24F8"/>
    <w:rsid w:val="002D3AAB"/>
    <w:rsid w:val="002D4800"/>
    <w:rsid w:val="002D4F9C"/>
    <w:rsid w:val="00321F27"/>
    <w:rsid w:val="0033692D"/>
    <w:rsid w:val="00343FF4"/>
    <w:rsid w:val="003617B8"/>
    <w:rsid w:val="00363DB5"/>
    <w:rsid w:val="003738E7"/>
    <w:rsid w:val="003758F0"/>
    <w:rsid w:val="003868EC"/>
    <w:rsid w:val="003B4509"/>
    <w:rsid w:val="003C713E"/>
    <w:rsid w:val="003D4724"/>
    <w:rsid w:val="003E21E7"/>
    <w:rsid w:val="003E4ED5"/>
    <w:rsid w:val="003E5573"/>
    <w:rsid w:val="003E5FBA"/>
    <w:rsid w:val="003E650E"/>
    <w:rsid w:val="003F0E7A"/>
    <w:rsid w:val="003F495A"/>
    <w:rsid w:val="003F6BE2"/>
    <w:rsid w:val="003F73E7"/>
    <w:rsid w:val="00406448"/>
    <w:rsid w:val="00407872"/>
    <w:rsid w:val="00431E6A"/>
    <w:rsid w:val="00450008"/>
    <w:rsid w:val="00451A65"/>
    <w:rsid w:val="004578B4"/>
    <w:rsid w:val="004700F4"/>
    <w:rsid w:val="004A31D6"/>
    <w:rsid w:val="004B1E24"/>
    <w:rsid w:val="004F2CD1"/>
    <w:rsid w:val="00512A3A"/>
    <w:rsid w:val="005204E5"/>
    <w:rsid w:val="0052296E"/>
    <w:rsid w:val="005232AE"/>
    <w:rsid w:val="00543FFF"/>
    <w:rsid w:val="005541ED"/>
    <w:rsid w:val="005677AD"/>
    <w:rsid w:val="005709EA"/>
    <w:rsid w:val="00572BE2"/>
    <w:rsid w:val="005A0E32"/>
    <w:rsid w:val="005B6736"/>
    <w:rsid w:val="005D171B"/>
    <w:rsid w:val="005D2F29"/>
    <w:rsid w:val="005E0E98"/>
    <w:rsid w:val="006006D9"/>
    <w:rsid w:val="006036B5"/>
    <w:rsid w:val="006038B6"/>
    <w:rsid w:val="0060462A"/>
    <w:rsid w:val="0061336D"/>
    <w:rsid w:val="00617F0E"/>
    <w:rsid w:val="00620BE3"/>
    <w:rsid w:val="006248EF"/>
    <w:rsid w:val="00637E0A"/>
    <w:rsid w:val="0064073F"/>
    <w:rsid w:val="006414B9"/>
    <w:rsid w:val="006416BB"/>
    <w:rsid w:val="00681D47"/>
    <w:rsid w:val="006932F2"/>
    <w:rsid w:val="006A4B76"/>
    <w:rsid w:val="006B5210"/>
    <w:rsid w:val="006D0475"/>
    <w:rsid w:val="006F345A"/>
    <w:rsid w:val="007323C6"/>
    <w:rsid w:val="00732BDA"/>
    <w:rsid w:val="007341B6"/>
    <w:rsid w:val="00745BD2"/>
    <w:rsid w:val="00772B7F"/>
    <w:rsid w:val="007740C5"/>
    <w:rsid w:val="00780C08"/>
    <w:rsid w:val="00782E9D"/>
    <w:rsid w:val="007B17DC"/>
    <w:rsid w:val="007B7E30"/>
    <w:rsid w:val="007C23B6"/>
    <w:rsid w:val="007C270F"/>
    <w:rsid w:val="007C4766"/>
    <w:rsid w:val="007D074E"/>
    <w:rsid w:val="007D4757"/>
    <w:rsid w:val="007E445C"/>
    <w:rsid w:val="007F050F"/>
    <w:rsid w:val="007F6E1E"/>
    <w:rsid w:val="007F7139"/>
    <w:rsid w:val="00800BD4"/>
    <w:rsid w:val="008078DD"/>
    <w:rsid w:val="00824215"/>
    <w:rsid w:val="00845AA6"/>
    <w:rsid w:val="00846402"/>
    <w:rsid w:val="008517C8"/>
    <w:rsid w:val="00854CD6"/>
    <w:rsid w:val="00860851"/>
    <w:rsid w:val="00860F89"/>
    <w:rsid w:val="00872B33"/>
    <w:rsid w:val="00883D68"/>
    <w:rsid w:val="008A6757"/>
    <w:rsid w:val="008B43A0"/>
    <w:rsid w:val="008B5BE5"/>
    <w:rsid w:val="008B6CBA"/>
    <w:rsid w:val="008C02ED"/>
    <w:rsid w:val="008D05A4"/>
    <w:rsid w:val="008D7960"/>
    <w:rsid w:val="008E5C65"/>
    <w:rsid w:val="008E6D95"/>
    <w:rsid w:val="008E70E1"/>
    <w:rsid w:val="00924902"/>
    <w:rsid w:val="009264D8"/>
    <w:rsid w:val="00954C3D"/>
    <w:rsid w:val="00972920"/>
    <w:rsid w:val="00982883"/>
    <w:rsid w:val="009A3DE2"/>
    <w:rsid w:val="009C770B"/>
    <w:rsid w:val="00A002E8"/>
    <w:rsid w:val="00A234CC"/>
    <w:rsid w:val="00A31C58"/>
    <w:rsid w:val="00A41474"/>
    <w:rsid w:val="00A51A81"/>
    <w:rsid w:val="00A5552E"/>
    <w:rsid w:val="00A55724"/>
    <w:rsid w:val="00A64BD3"/>
    <w:rsid w:val="00A77294"/>
    <w:rsid w:val="00A85695"/>
    <w:rsid w:val="00A864BC"/>
    <w:rsid w:val="00A924D1"/>
    <w:rsid w:val="00A9647B"/>
    <w:rsid w:val="00AA2BDF"/>
    <w:rsid w:val="00AA2D31"/>
    <w:rsid w:val="00AA4B67"/>
    <w:rsid w:val="00AB07F9"/>
    <w:rsid w:val="00AB3007"/>
    <w:rsid w:val="00AB4205"/>
    <w:rsid w:val="00AB57BA"/>
    <w:rsid w:val="00AB5E9A"/>
    <w:rsid w:val="00AD703F"/>
    <w:rsid w:val="00AF0B14"/>
    <w:rsid w:val="00B01887"/>
    <w:rsid w:val="00B07CDF"/>
    <w:rsid w:val="00B241EA"/>
    <w:rsid w:val="00B25175"/>
    <w:rsid w:val="00B2693D"/>
    <w:rsid w:val="00B30019"/>
    <w:rsid w:val="00B371BC"/>
    <w:rsid w:val="00B420CC"/>
    <w:rsid w:val="00B42C78"/>
    <w:rsid w:val="00B43628"/>
    <w:rsid w:val="00B9352C"/>
    <w:rsid w:val="00BA109C"/>
    <w:rsid w:val="00BA3079"/>
    <w:rsid w:val="00BB0DE5"/>
    <w:rsid w:val="00BB68DF"/>
    <w:rsid w:val="00BC1D26"/>
    <w:rsid w:val="00BC687F"/>
    <w:rsid w:val="00BE2F34"/>
    <w:rsid w:val="00BF55B6"/>
    <w:rsid w:val="00BF6E9D"/>
    <w:rsid w:val="00BF7DF1"/>
    <w:rsid w:val="00C12CA2"/>
    <w:rsid w:val="00C20E90"/>
    <w:rsid w:val="00C277F9"/>
    <w:rsid w:val="00C3435F"/>
    <w:rsid w:val="00C42AEF"/>
    <w:rsid w:val="00C96323"/>
    <w:rsid w:val="00CA3D92"/>
    <w:rsid w:val="00CE047F"/>
    <w:rsid w:val="00CE1F43"/>
    <w:rsid w:val="00D03B71"/>
    <w:rsid w:val="00D046A7"/>
    <w:rsid w:val="00D32D3B"/>
    <w:rsid w:val="00D458B8"/>
    <w:rsid w:val="00D649FE"/>
    <w:rsid w:val="00D708E1"/>
    <w:rsid w:val="00DA6DE7"/>
    <w:rsid w:val="00DC6D33"/>
    <w:rsid w:val="00DC709E"/>
    <w:rsid w:val="00DD63F0"/>
    <w:rsid w:val="00DF2771"/>
    <w:rsid w:val="00E25E21"/>
    <w:rsid w:val="00E27B2F"/>
    <w:rsid w:val="00E3348D"/>
    <w:rsid w:val="00E46750"/>
    <w:rsid w:val="00E50BA0"/>
    <w:rsid w:val="00E8763A"/>
    <w:rsid w:val="00E94700"/>
    <w:rsid w:val="00EA5419"/>
    <w:rsid w:val="00EA74CA"/>
    <w:rsid w:val="00EC06F5"/>
    <w:rsid w:val="00ED5AF7"/>
    <w:rsid w:val="00ED6302"/>
    <w:rsid w:val="00ED6670"/>
    <w:rsid w:val="00EE1282"/>
    <w:rsid w:val="00EF39F0"/>
    <w:rsid w:val="00EF39FC"/>
    <w:rsid w:val="00F14023"/>
    <w:rsid w:val="00F30DE7"/>
    <w:rsid w:val="00F9052A"/>
    <w:rsid w:val="00FA6D27"/>
    <w:rsid w:val="00FB24AB"/>
    <w:rsid w:val="00FD057F"/>
    <w:rsid w:val="00FF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08A26"/>
  <w15:docId w15:val="{396BE00C-501D-4E9A-86A9-7B145E29B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E98"/>
    <w:rPr>
      <w:kern w:val="2"/>
    </w:rPr>
  </w:style>
  <w:style w:type="paragraph" w:styleId="1">
    <w:name w:val="heading 1"/>
    <w:basedOn w:val="a"/>
    <w:next w:val="a"/>
    <w:link w:val="10"/>
    <w:uiPriority w:val="9"/>
    <w:qFormat/>
    <w:rsid w:val="009729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29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292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29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292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29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29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29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29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E0E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footnote text"/>
    <w:basedOn w:val="a"/>
    <w:link w:val="a4"/>
    <w:uiPriority w:val="99"/>
    <w:unhideWhenUsed/>
    <w:rsid w:val="005E0E9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5E0E98"/>
    <w:rPr>
      <w:kern w:val="2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5E0E98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972920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2920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2920"/>
    <w:rPr>
      <w:rFonts w:eastAsiaTheme="majorEastAsia" w:cstheme="majorBidi"/>
      <w:color w:val="2E74B5" w:themeColor="accent1" w:themeShade="BF"/>
      <w:kern w:val="2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2920"/>
    <w:rPr>
      <w:rFonts w:eastAsiaTheme="majorEastAsia" w:cstheme="majorBidi"/>
      <w:i/>
      <w:iCs/>
      <w:color w:val="2E74B5" w:themeColor="accent1" w:themeShade="BF"/>
      <w:kern w:val="2"/>
    </w:rPr>
  </w:style>
  <w:style w:type="character" w:customStyle="1" w:styleId="50">
    <w:name w:val="Заголовок 5 Знак"/>
    <w:basedOn w:val="a0"/>
    <w:link w:val="5"/>
    <w:uiPriority w:val="9"/>
    <w:semiHidden/>
    <w:rsid w:val="00972920"/>
    <w:rPr>
      <w:rFonts w:eastAsiaTheme="majorEastAsia" w:cstheme="majorBidi"/>
      <w:color w:val="2E74B5" w:themeColor="accent1" w:themeShade="BF"/>
      <w:kern w:val="2"/>
    </w:rPr>
  </w:style>
  <w:style w:type="character" w:customStyle="1" w:styleId="60">
    <w:name w:val="Заголовок 6 Знак"/>
    <w:basedOn w:val="a0"/>
    <w:link w:val="6"/>
    <w:uiPriority w:val="9"/>
    <w:semiHidden/>
    <w:rsid w:val="00972920"/>
    <w:rPr>
      <w:rFonts w:eastAsiaTheme="majorEastAsia" w:cstheme="majorBidi"/>
      <w:i/>
      <w:iCs/>
      <w:color w:val="595959" w:themeColor="text1" w:themeTint="A6"/>
      <w:kern w:val="2"/>
    </w:rPr>
  </w:style>
  <w:style w:type="character" w:customStyle="1" w:styleId="70">
    <w:name w:val="Заголовок 7 Знак"/>
    <w:basedOn w:val="a0"/>
    <w:link w:val="7"/>
    <w:uiPriority w:val="9"/>
    <w:semiHidden/>
    <w:rsid w:val="00972920"/>
    <w:rPr>
      <w:rFonts w:eastAsiaTheme="majorEastAsia" w:cstheme="majorBidi"/>
      <w:color w:val="595959" w:themeColor="text1" w:themeTint="A6"/>
      <w:kern w:val="2"/>
    </w:rPr>
  </w:style>
  <w:style w:type="character" w:customStyle="1" w:styleId="80">
    <w:name w:val="Заголовок 8 Знак"/>
    <w:basedOn w:val="a0"/>
    <w:link w:val="8"/>
    <w:uiPriority w:val="9"/>
    <w:semiHidden/>
    <w:rsid w:val="00972920"/>
    <w:rPr>
      <w:rFonts w:eastAsiaTheme="majorEastAsia" w:cstheme="majorBidi"/>
      <w:i/>
      <w:iCs/>
      <w:color w:val="272727" w:themeColor="text1" w:themeTint="D8"/>
      <w:kern w:val="2"/>
    </w:rPr>
  </w:style>
  <w:style w:type="character" w:customStyle="1" w:styleId="90">
    <w:name w:val="Заголовок 9 Знак"/>
    <w:basedOn w:val="a0"/>
    <w:link w:val="9"/>
    <w:uiPriority w:val="9"/>
    <w:semiHidden/>
    <w:rsid w:val="00972920"/>
    <w:rPr>
      <w:rFonts w:eastAsiaTheme="majorEastAsia" w:cstheme="majorBidi"/>
      <w:color w:val="272727" w:themeColor="text1" w:themeTint="D8"/>
      <w:kern w:val="2"/>
    </w:rPr>
  </w:style>
  <w:style w:type="paragraph" w:styleId="a6">
    <w:name w:val="Title"/>
    <w:basedOn w:val="a"/>
    <w:next w:val="a"/>
    <w:link w:val="a7"/>
    <w:uiPriority w:val="10"/>
    <w:qFormat/>
    <w:rsid w:val="009729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6"/>
    <w:uiPriority w:val="10"/>
    <w:rsid w:val="009729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9729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Подзаголовок Знак"/>
    <w:basedOn w:val="a0"/>
    <w:link w:val="a8"/>
    <w:uiPriority w:val="11"/>
    <w:rsid w:val="00972920"/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29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72920"/>
    <w:rPr>
      <w:i/>
      <w:iCs/>
      <w:color w:val="404040" w:themeColor="text1" w:themeTint="BF"/>
      <w:kern w:val="2"/>
    </w:rPr>
  </w:style>
  <w:style w:type="paragraph" w:styleId="aa">
    <w:name w:val="List Paragraph"/>
    <w:basedOn w:val="a"/>
    <w:uiPriority w:val="34"/>
    <w:qFormat/>
    <w:rsid w:val="00972920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972920"/>
    <w:rPr>
      <w:i/>
      <w:iCs/>
      <w:color w:val="2E74B5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97292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972920"/>
    <w:rPr>
      <w:i/>
      <w:iCs/>
      <w:color w:val="2E74B5" w:themeColor="accent1" w:themeShade="BF"/>
      <w:kern w:val="2"/>
    </w:rPr>
  </w:style>
  <w:style w:type="character" w:styleId="ae">
    <w:name w:val="Intense Reference"/>
    <w:basedOn w:val="a0"/>
    <w:uiPriority w:val="32"/>
    <w:qFormat/>
    <w:rsid w:val="00972920"/>
    <w:rPr>
      <w:b/>
      <w:bCs/>
      <w:smallCaps/>
      <w:color w:val="2E74B5" w:themeColor="accent1" w:themeShade="BF"/>
      <w:spacing w:val="5"/>
    </w:rPr>
  </w:style>
  <w:style w:type="character" w:styleId="af">
    <w:name w:val="annotation reference"/>
    <w:basedOn w:val="a0"/>
    <w:uiPriority w:val="99"/>
    <w:semiHidden/>
    <w:unhideWhenUsed/>
    <w:rsid w:val="00972920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72920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972920"/>
    <w:rPr>
      <w:kern w:val="2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72920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72920"/>
    <w:rPr>
      <w:b/>
      <w:bCs/>
      <w:kern w:val="2"/>
      <w:sz w:val="20"/>
      <w:szCs w:val="20"/>
    </w:rPr>
  </w:style>
  <w:style w:type="paragraph" w:styleId="af4">
    <w:name w:val="Normal (Web)"/>
    <w:basedOn w:val="a"/>
    <w:uiPriority w:val="99"/>
    <w:semiHidden/>
    <w:unhideWhenUsed/>
    <w:rsid w:val="00972920"/>
    <w:rPr>
      <w:rFonts w:ascii="Times New Roman" w:hAnsi="Times New Roman" w:cs="Times New Roman"/>
      <w:sz w:val="24"/>
      <w:szCs w:val="24"/>
    </w:rPr>
  </w:style>
  <w:style w:type="character" w:styleId="af5">
    <w:name w:val="Hyperlink"/>
    <w:basedOn w:val="a0"/>
    <w:uiPriority w:val="99"/>
    <w:unhideWhenUsed/>
    <w:rsid w:val="00972920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72920"/>
    <w:rPr>
      <w:color w:val="605E5C"/>
      <w:shd w:val="clear" w:color="auto" w:fill="E1DFDD"/>
    </w:rPr>
  </w:style>
  <w:style w:type="table" w:styleId="af6">
    <w:name w:val="Table Grid"/>
    <w:basedOn w:val="a1"/>
    <w:uiPriority w:val="39"/>
    <w:rsid w:val="00972920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header"/>
    <w:basedOn w:val="a"/>
    <w:link w:val="af8"/>
    <w:uiPriority w:val="99"/>
    <w:unhideWhenUsed/>
    <w:rsid w:val="009729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972920"/>
    <w:rPr>
      <w:kern w:val="2"/>
    </w:rPr>
  </w:style>
  <w:style w:type="paragraph" w:styleId="af9">
    <w:name w:val="footer"/>
    <w:basedOn w:val="a"/>
    <w:link w:val="afa"/>
    <w:uiPriority w:val="99"/>
    <w:unhideWhenUsed/>
    <w:rsid w:val="009729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972920"/>
    <w:rPr>
      <w:kern w:val="2"/>
    </w:rPr>
  </w:style>
  <w:style w:type="paragraph" w:styleId="afb">
    <w:name w:val="Balloon Text"/>
    <w:basedOn w:val="a"/>
    <w:link w:val="afc"/>
    <w:uiPriority w:val="99"/>
    <w:semiHidden/>
    <w:unhideWhenUsed/>
    <w:rsid w:val="009729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972920"/>
    <w:rPr>
      <w:rFonts w:ascii="Segoe UI" w:hAnsi="Segoe UI" w:cs="Segoe UI"/>
      <w:kern w:val="2"/>
      <w:sz w:val="18"/>
      <w:szCs w:val="18"/>
    </w:rPr>
  </w:style>
  <w:style w:type="character" w:styleId="afd">
    <w:name w:val="FollowedHyperlink"/>
    <w:basedOn w:val="a0"/>
    <w:uiPriority w:val="99"/>
    <w:semiHidden/>
    <w:unhideWhenUsed/>
    <w:rsid w:val="00ED6302"/>
    <w:rPr>
      <w:color w:val="954F72" w:themeColor="followedHyperlink"/>
      <w:u w:val="single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7C23B6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FF5C0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fe">
    <w:name w:val="Другое_"/>
    <w:basedOn w:val="a0"/>
    <w:link w:val="aff"/>
    <w:rsid w:val="00247659"/>
    <w:rPr>
      <w:rFonts w:ascii="Times New Roman" w:eastAsia="Times New Roman" w:hAnsi="Times New Roman" w:cs="Times New Roman"/>
      <w:sz w:val="28"/>
      <w:szCs w:val="28"/>
    </w:rPr>
  </w:style>
  <w:style w:type="paragraph" w:customStyle="1" w:styleId="aff">
    <w:name w:val="Другое"/>
    <w:basedOn w:val="a"/>
    <w:link w:val="afe"/>
    <w:rsid w:val="00247659"/>
    <w:pPr>
      <w:ind w:firstLine="400"/>
    </w:pPr>
    <w:rPr>
      <w:rFonts w:ascii="Times New Roman" w:eastAsia="Times New Roman" w:hAnsi="Times New Roman" w:cs="Times New Roman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1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32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9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452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59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937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219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37988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597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767075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7642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127235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754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287786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55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55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8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43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92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9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0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35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165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557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929359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163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974368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987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467834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560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38230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576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409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6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a196565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BC706F-2BB5-4262-9AF0-6580D4EAA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735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2025-04-29T13:10:00Z</cp:lastPrinted>
  <dcterms:created xsi:type="dcterms:W3CDTF">2026-03-03T09:54:00Z</dcterms:created>
  <dcterms:modified xsi:type="dcterms:W3CDTF">2026-03-03T09:54:00Z</dcterms:modified>
</cp:coreProperties>
</file>